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R@W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Toolkit Accreditation Workshop Registration Form</w:t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00"/>
      </w:tblPr>
      <w:tblGrid>
        <w:gridCol w:w="1838"/>
        <w:gridCol w:w="8647"/>
        <w:tblGridChange w:id="0">
          <w:tblGrid>
            <w:gridCol w:w="1838"/>
            <w:gridCol w:w="8647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Surname: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First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Organisation: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Position: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Postal Address: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Contact Telephone 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Programme: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Workshop location: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  <w:color w:val="797979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leader="none" w:pos="1275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275"/>
        </w:tabs>
        <w:spacing w:line="240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275"/>
        </w:tabs>
        <w:spacing w:line="240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275"/>
        </w:tabs>
        <w:spacing w:line="240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Please Note: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5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completed, please return this form to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micah@workingwithresilience.co.uk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Symbol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 look forward to sharing our resilience at work with you!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www.resilience.tv</w:t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rPr>
        <w:rFonts w:ascii="Century Gothic" w:cs="Century Gothic" w:eastAsia="Century Gothic" w:hAnsi="Century Gothic"/>
        <w:b w:val="1"/>
        <w:color w:val="228a8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228a8c"/>
        <w:sz w:val="28"/>
        <w:szCs w:val="28"/>
        <w:rtl w:val="0"/>
      </w:rPr>
      <w:t xml:space="preserve">WORKING WITH RESILIENCE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5165090</wp:posOffset>
          </wp:positionH>
          <wp:positionV relativeFrom="paragraph">
            <wp:posOffset>-605154</wp:posOffset>
          </wp:positionV>
          <wp:extent cx="2378075" cy="148590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8075" cy="1485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line="240" w:lineRule="auto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c/o Working with Resilience UK &amp; Ireland</w:t>
    </w:r>
  </w:p>
  <w:p w:rsidR="00000000" w:rsidDel="00000000" w:rsidP="00000000" w:rsidRDefault="00000000" w:rsidRPr="00000000" w14:paraId="0000001C">
    <w:pPr>
      <w:spacing w:line="240" w:lineRule="auto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7 Mounton Drive, NP16 5EH</w:t>
    </w:r>
  </w:p>
  <w:p w:rsidR="00000000" w:rsidDel="00000000" w:rsidP="00000000" w:rsidRDefault="00000000" w:rsidRPr="00000000" w14:paraId="0000001D">
    <w:pPr>
      <w:spacing w:line="240" w:lineRule="auto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rPr>
        <w:rFonts w:ascii="Century Gothic" w:cs="Century Gothic" w:eastAsia="Century Gothic" w:hAnsi="Century Gothic"/>
        <w:b w:val="1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0"/>
        <w:szCs w:val="20"/>
        <w:rtl w:val="0"/>
      </w:rPr>
      <w:t xml:space="preserve">Contacts:</w:t>
    </w:r>
  </w:p>
  <w:p w:rsidR="00000000" w:rsidDel="00000000" w:rsidP="00000000" w:rsidRDefault="00000000" w:rsidRPr="00000000" w14:paraId="0000001F">
    <w:pPr>
      <w:spacing w:after="60" w:line="240" w:lineRule="auto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Paul Chudleigh or Micah Bryan</w:t>
    </w:r>
  </w:p>
  <w:p w:rsidR="00000000" w:rsidDel="00000000" w:rsidP="00000000" w:rsidRDefault="00000000" w:rsidRPr="00000000" w14:paraId="00000020">
    <w:pPr>
      <w:tabs>
        <w:tab w:val="left" w:leader="none" w:pos="1275"/>
      </w:tabs>
      <w:spacing w:line="240" w:lineRule="auto"/>
      <w:rPr>
        <w:rFonts w:ascii="Century Gothic" w:cs="Century Gothic" w:eastAsia="Century Gothic" w:hAnsi="Century Gothic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0"/>
        <w:szCs w:val="20"/>
        <w:rtl w:val="0"/>
      </w:rPr>
      <w:t xml:space="preserve">e.</w:t>
    </w: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 </w:t>
    </w:r>
    <w:hyperlink r:id="rId2">
      <w:r w:rsidDel="00000000" w:rsidR="00000000" w:rsidRPr="00000000">
        <w:rPr>
          <w:rFonts w:ascii="Century Gothic" w:cs="Century Gothic" w:eastAsia="Century Gothic" w:hAnsi="Century Gothic"/>
          <w:color w:val="0563c1"/>
          <w:sz w:val="22"/>
          <w:szCs w:val="22"/>
          <w:u w:val="single"/>
          <w:rtl w:val="0"/>
        </w:rPr>
        <w:t xml:space="preserve">micah@workingwithresilience.co.uk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60" w:line="240" w:lineRule="auto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0"/>
        <w:szCs w:val="20"/>
        <w:rtl w:val="0"/>
      </w:rPr>
      <w:t xml:space="preserve">t.</w:t>
    </w: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 07825 092751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center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08CE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AF08CE"/>
    <w:pPr>
      <w:keepNext w:val="1"/>
      <w:keepLines w:val="1"/>
      <w:spacing w:before="240"/>
      <w:jc w:val="center"/>
      <w:outlineLvl w:val="0"/>
    </w:pPr>
    <w:rPr>
      <w:rFonts w:cstheme="majorBidi" w:eastAsiaTheme="majorEastAsia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F08CE"/>
    <w:pPr>
      <w:keepNext w:val="1"/>
      <w:keepLines w:val="1"/>
      <w:spacing w:before="40"/>
      <w:outlineLvl w:val="1"/>
    </w:pPr>
    <w:rPr>
      <w:rFonts w:cstheme="majorBidi" w:eastAsiaTheme="majorEastAsia"/>
      <w:b w:val="1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ullet" w:customStyle="1">
    <w:name w:val=". Bullet"/>
    <w:basedOn w:val="ListParagraph"/>
    <w:qFormat w:val="1"/>
    <w:rsid w:val="00B86A1D"/>
    <w:pPr>
      <w:numPr>
        <w:numId w:val="1"/>
      </w:numPr>
      <w:spacing w:line="276" w:lineRule="auto"/>
    </w:pPr>
  </w:style>
  <w:style w:type="paragraph" w:styleId="ListParagraph">
    <w:name w:val="List Paragraph"/>
    <w:basedOn w:val="Normal"/>
    <w:uiPriority w:val="34"/>
    <w:qFormat w:val="1"/>
    <w:rsid w:val="00B86A1D"/>
    <w:pPr>
      <w:ind w:left="720"/>
      <w:contextualSpacing w:val="1"/>
    </w:pPr>
  </w:style>
  <w:style w:type="paragraph" w:styleId="NoSpacing">
    <w:name w:val="No Spacing"/>
    <w:uiPriority w:val="1"/>
    <w:qFormat w:val="1"/>
    <w:rsid w:val="00AF08CE"/>
    <w:rPr>
      <w:rFonts w:ascii="Times New Roman" w:hAnsi="Times New Roman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AF08CE"/>
    <w:rPr>
      <w:rFonts w:ascii="Times New Roman" w:hAnsi="Times New Roman" w:cstheme="majorBidi" w:eastAsiaTheme="majorEastAsia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08CE"/>
    <w:rPr>
      <w:rFonts w:ascii="Times New Roman" w:hAnsi="Times New Roman" w:cstheme="majorBidi" w:eastAsiaTheme="majorEastAsia"/>
      <w:b w:val="1"/>
      <w:sz w:val="24"/>
      <w:szCs w:val="26"/>
    </w:rPr>
  </w:style>
  <w:style w:type="table" w:styleId="TableGrid">
    <w:name w:val="Table Grid"/>
    <w:basedOn w:val="TableNormal"/>
    <w:uiPriority w:val="39"/>
    <w:rsid w:val="005074B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6Colorful-Accent1">
    <w:name w:val="Grid Table 6 Colorful Accent 1"/>
    <w:basedOn w:val="TableNormal"/>
    <w:uiPriority w:val="51"/>
    <w:rsid w:val="005074BF"/>
    <w:rPr>
      <w:color w:val="2f5496" w:themeColor="accent1" w:themeShade="0000BF"/>
    </w:r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GridTable7Colorful-Accent1">
    <w:name w:val="Grid Table 7 Colorful Accent 1"/>
    <w:basedOn w:val="TableNormal"/>
    <w:uiPriority w:val="52"/>
    <w:rsid w:val="005074BF"/>
    <w:rPr>
      <w:color w:val="2f5496" w:themeColor="accent1" w:themeShade="0000BF"/>
    </w:r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  <w:tblStylePr w:type="neCell">
      <w:tblPr/>
      <w:tcPr>
        <w:tcBorders>
          <w:bottom w:color="8eaadb" w:space="0" w:sz="4" w:themeColor="accent1" w:themeTint="000099" w:val="single"/>
        </w:tcBorders>
      </w:tcPr>
    </w:tblStylePr>
    <w:tblStylePr w:type="nwCell">
      <w:tblPr/>
      <w:tcPr>
        <w:tcBorders>
          <w:bottom w:color="8eaadb" w:space="0" w:sz="4" w:themeColor="accent1" w:themeTint="000099" w:val="single"/>
        </w:tcBorders>
      </w:tcPr>
    </w:tblStylePr>
    <w:tblStylePr w:type="seCell">
      <w:tblPr/>
      <w:tcPr>
        <w:tcBorders>
          <w:top w:color="8eaadb" w:space="0" w:sz="4" w:themeColor="accent1" w:themeTint="000099" w:val="single"/>
        </w:tcBorders>
      </w:tcPr>
    </w:tblStylePr>
    <w:tblStylePr w:type="swCell">
      <w:tblPr/>
      <w:tcPr>
        <w:tcBorders>
          <w:top w:color="8eaadb" w:space="0" w:sz="4" w:themeColor="accent1" w:themeTint="000099" w:val="single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074BF"/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5074BF"/>
    <w:rPr>
      <w:color w:val="2e74b5" w:themeColor="accent5" w:themeShade="0000BF"/>
    </w:r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table" w:styleId="ListTable7Colorful-Accent5">
    <w:name w:val="List Table 7 Colorful Accent 5"/>
    <w:basedOn w:val="TableNormal"/>
    <w:uiPriority w:val="52"/>
    <w:rsid w:val="005074BF"/>
    <w:rPr>
      <w:color w:val="2e74b5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74BF"/>
    <w:rPr>
      <w:color w:val="2f5496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74BF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74BF"/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74BF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">
    <w:name w:val="List Table 7 Colorful"/>
    <w:basedOn w:val="TableNormal"/>
    <w:uiPriority w:val="52"/>
    <w:rsid w:val="005074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074BF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74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5074BF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74B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 w:val="1"/>
    <w:rsid w:val="007E3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E3E6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icah@workingwithresilience.co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micah@workingwithresilie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KRVQn2AVJXP/WC7jC7TiKhxZLQ==">AMUW2mXXcMG20+SA/D/Oy04LAQZ++nojNF+urgzehZU5QeM668OMNDXqGjZCo1tfTOFPJLIjX1wTKMM/RkPvznMkV1VP0ikIFt6Tl8MHr5Kvolm8QKdGxRw=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2022-12-05T14:42:00Z</dcterms:created>
  <dc:creator>Sharon Mann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0x010100047C783638A388468DF11A7B0BE888C9</vt:lpwstr>
  </property>
  <property fmtid="{D5CDD505-2E9C-101B-9397-08002B2CF9AE}" pid="3" name="AuthorIds_UIVersion_2048">
    <vt:lpwstr>13</vt:lpwstr>
  </property>
</Properties>
</file>